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2546C" w14:textId="78CDB3DB" w:rsidR="0020783E" w:rsidRPr="00AA7685" w:rsidRDefault="00F13566">
      <w:pPr>
        <w:pStyle w:val="Nadpis1"/>
        <w:rPr>
          <w:rFonts w:ascii="Segoe UI;Arial;sans-serif" w:hAnsi="Segoe UI;Arial;sans-serif"/>
          <w:sz w:val="46"/>
          <w:szCs w:val="44"/>
        </w:rPr>
      </w:pPr>
      <w:r w:rsidRPr="00AA7685">
        <w:rPr>
          <w:rFonts w:ascii="Segoe UI;Arial;sans-serif" w:hAnsi="Segoe UI;Arial;sans-serif"/>
          <w:sz w:val="46"/>
          <w:szCs w:val="44"/>
        </w:rPr>
        <w:t>S</w:t>
      </w:r>
      <w:r w:rsidR="00000000" w:rsidRPr="00AA7685">
        <w:rPr>
          <w:rFonts w:ascii="Segoe UI;Arial;sans-serif" w:hAnsi="Segoe UI;Arial;sans-serif"/>
          <w:sz w:val="46"/>
          <w:szCs w:val="44"/>
        </w:rPr>
        <w:t>azebník úhrad za poskytování informací</w:t>
      </w:r>
    </w:p>
    <w:p w14:paraId="356D79F8" w14:textId="4A8F916C" w:rsidR="0020783E" w:rsidRPr="00AA7685" w:rsidRDefault="00000000">
      <w:pPr>
        <w:pStyle w:val="Zkladntext"/>
        <w:rPr>
          <w:sz w:val="22"/>
          <w:szCs w:val="22"/>
        </w:rPr>
      </w:pPr>
      <w:r w:rsidRPr="00AA7685">
        <w:rPr>
          <w:sz w:val="22"/>
          <w:szCs w:val="22"/>
        </w:rPr>
        <w:t xml:space="preserve">pro </w:t>
      </w:r>
      <w:r w:rsidR="00F13566" w:rsidRPr="00AA7685">
        <w:rPr>
          <w:sz w:val="22"/>
          <w:szCs w:val="22"/>
        </w:rPr>
        <w:t>Základní školu a mateřskou školu Brzkov, příspěvkovou organizaci</w:t>
      </w:r>
    </w:p>
    <w:p w14:paraId="43ECE48D" w14:textId="77777777" w:rsidR="0020783E" w:rsidRPr="00AA7685" w:rsidRDefault="0020783E">
      <w:pPr>
        <w:pStyle w:val="HorizontalLine"/>
        <w:rPr>
          <w:sz w:val="10"/>
          <w:szCs w:val="10"/>
        </w:rPr>
      </w:pPr>
    </w:p>
    <w:p w14:paraId="7208DDAC" w14:textId="77777777" w:rsidR="0020783E" w:rsidRPr="00AA7685" w:rsidRDefault="00000000">
      <w:pPr>
        <w:pStyle w:val="Nadpis2"/>
        <w:rPr>
          <w:rFonts w:ascii="Segoe UI;Arial;sans-serif" w:hAnsi="Segoe UI;Arial;sans-serif"/>
          <w:sz w:val="34"/>
          <w:szCs w:val="32"/>
        </w:rPr>
      </w:pPr>
      <w:r w:rsidRPr="00AA7685">
        <w:rPr>
          <w:rFonts w:ascii="Segoe UI;Arial;sans-serif" w:hAnsi="Segoe UI;Arial;sans-serif"/>
          <w:sz w:val="34"/>
          <w:szCs w:val="32"/>
        </w:rPr>
        <w:t>1. Úvodní ustanovení</w:t>
      </w:r>
    </w:p>
    <w:p w14:paraId="592CF144" w14:textId="77777777" w:rsidR="0020783E" w:rsidRPr="00AA7685" w:rsidRDefault="00000000">
      <w:pPr>
        <w:pStyle w:val="Zkladntext"/>
        <w:rPr>
          <w:sz w:val="22"/>
          <w:szCs w:val="22"/>
        </w:rPr>
      </w:pPr>
      <w:r w:rsidRPr="00AA7685">
        <w:rPr>
          <w:sz w:val="22"/>
          <w:szCs w:val="22"/>
        </w:rPr>
        <w:t>Tento sazebník stanoví výši úhrad za poskytování informací podle zákona č. 106/1999 Sb., o svobodném přístupu k informacím.</w:t>
      </w:r>
    </w:p>
    <w:p w14:paraId="2C309931" w14:textId="77777777" w:rsidR="0020783E" w:rsidRPr="00AA7685" w:rsidRDefault="00000000">
      <w:pPr>
        <w:pStyle w:val="Zkladntext"/>
        <w:rPr>
          <w:sz w:val="22"/>
          <w:szCs w:val="22"/>
        </w:rPr>
      </w:pPr>
      <w:r w:rsidRPr="00AA7685">
        <w:rPr>
          <w:sz w:val="22"/>
          <w:szCs w:val="22"/>
        </w:rPr>
        <w:t>Úhrada může být požadována pouze do výše nákladů spojených s:</w:t>
      </w:r>
    </w:p>
    <w:p w14:paraId="5F71BE52" w14:textId="77777777" w:rsidR="0020783E" w:rsidRPr="00AA7685" w:rsidRDefault="00000000">
      <w:pPr>
        <w:pStyle w:val="Zkladntext"/>
        <w:numPr>
          <w:ilvl w:val="0"/>
          <w:numId w:val="1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pořízením kopií, </w:t>
      </w:r>
    </w:p>
    <w:p w14:paraId="299F419B" w14:textId="77777777" w:rsidR="0020783E" w:rsidRPr="00AA7685" w:rsidRDefault="00000000">
      <w:pPr>
        <w:pStyle w:val="Zkladntext"/>
        <w:numPr>
          <w:ilvl w:val="0"/>
          <w:numId w:val="1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opatřením technických nosičů dat, </w:t>
      </w:r>
    </w:p>
    <w:p w14:paraId="5DA4ADC6" w14:textId="77777777" w:rsidR="0020783E" w:rsidRPr="00AA7685" w:rsidRDefault="00000000">
      <w:pPr>
        <w:pStyle w:val="Zkladntext"/>
        <w:numPr>
          <w:ilvl w:val="0"/>
          <w:numId w:val="1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odesláním informací žadateli, </w:t>
      </w:r>
    </w:p>
    <w:p w14:paraId="11AB764D" w14:textId="77777777" w:rsidR="0020783E" w:rsidRPr="00AA7685" w:rsidRDefault="00000000">
      <w:pPr>
        <w:pStyle w:val="Zkladntext"/>
        <w:numPr>
          <w:ilvl w:val="0"/>
          <w:numId w:val="1"/>
        </w:numPr>
        <w:tabs>
          <w:tab w:val="left" w:pos="709"/>
        </w:tabs>
        <w:rPr>
          <w:sz w:val="22"/>
          <w:szCs w:val="22"/>
        </w:rPr>
      </w:pPr>
      <w:r w:rsidRPr="00AA7685">
        <w:rPr>
          <w:sz w:val="22"/>
          <w:szCs w:val="22"/>
        </w:rPr>
        <w:t xml:space="preserve">mimořádně rozsáhlým vyhledáním informací. </w:t>
      </w:r>
    </w:p>
    <w:p w14:paraId="79E614A0" w14:textId="77777777" w:rsidR="0020783E" w:rsidRPr="00AA7685" w:rsidRDefault="0020783E">
      <w:pPr>
        <w:pStyle w:val="HorizontalLine"/>
        <w:rPr>
          <w:sz w:val="10"/>
          <w:szCs w:val="10"/>
        </w:rPr>
      </w:pPr>
    </w:p>
    <w:p w14:paraId="0AB24839" w14:textId="77777777" w:rsidR="0020783E" w:rsidRPr="00AA7685" w:rsidRDefault="00000000">
      <w:pPr>
        <w:pStyle w:val="Nadpis2"/>
        <w:rPr>
          <w:rFonts w:ascii="Segoe UI;Arial;sans-serif" w:hAnsi="Segoe UI;Arial;sans-serif"/>
          <w:sz w:val="34"/>
          <w:szCs w:val="32"/>
        </w:rPr>
      </w:pPr>
      <w:r w:rsidRPr="00AA7685">
        <w:rPr>
          <w:rFonts w:ascii="Segoe UI;Arial;sans-serif" w:hAnsi="Segoe UI;Arial;sans-serif"/>
          <w:sz w:val="34"/>
          <w:szCs w:val="32"/>
        </w:rPr>
        <w:t>2. Sazby úhrad</w:t>
      </w:r>
    </w:p>
    <w:p w14:paraId="74895D30" w14:textId="77777777" w:rsidR="0020783E" w:rsidRPr="00AA7685" w:rsidRDefault="00000000">
      <w:pPr>
        <w:pStyle w:val="Nadpis3"/>
        <w:rPr>
          <w:rFonts w:ascii="Segoe UI;Arial;sans-serif" w:hAnsi="Segoe UI;Arial;sans-serif"/>
          <w:sz w:val="26"/>
          <w:szCs w:val="24"/>
        </w:rPr>
      </w:pPr>
      <w:r w:rsidRPr="00AA7685">
        <w:rPr>
          <w:rFonts w:ascii="Segoe UI;Arial;sans-serif" w:hAnsi="Segoe UI;Arial;sans-serif"/>
          <w:sz w:val="26"/>
          <w:szCs w:val="24"/>
        </w:rPr>
        <w:t>2.1 Pořízení listinných kopií</w:t>
      </w:r>
    </w:p>
    <w:p w14:paraId="54C8FA44" w14:textId="78AF24B9" w:rsidR="0020783E" w:rsidRPr="00AA7685" w:rsidRDefault="00000000">
      <w:pPr>
        <w:pStyle w:val="Zkladntext"/>
        <w:numPr>
          <w:ilvl w:val="0"/>
          <w:numId w:val="2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A4 černobílá jednostranná: </w:t>
      </w:r>
      <w:r w:rsidR="00F13566" w:rsidRPr="00AA7685">
        <w:rPr>
          <w:rStyle w:val="Siln"/>
          <w:sz w:val="22"/>
          <w:szCs w:val="22"/>
        </w:rPr>
        <w:t>3</w:t>
      </w:r>
      <w:r w:rsidRPr="00AA7685">
        <w:rPr>
          <w:rStyle w:val="Siln"/>
          <w:sz w:val="22"/>
          <w:szCs w:val="22"/>
        </w:rPr>
        <w:t xml:space="preserve"> Kč / 1 strana</w:t>
      </w:r>
      <w:r w:rsidRPr="00AA7685">
        <w:rPr>
          <w:sz w:val="22"/>
          <w:szCs w:val="22"/>
        </w:rPr>
        <w:t xml:space="preserve"> </w:t>
      </w:r>
    </w:p>
    <w:p w14:paraId="3D35D80C" w14:textId="58183ACA" w:rsidR="0020783E" w:rsidRPr="00AA7685" w:rsidRDefault="00000000">
      <w:pPr>
        <w:pStyle w:val="Zkladntext"/>
        <w:numPr>
          <w:ilvl w:val="0"/>
          <w:numId w:val="2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A4 černobílá oboustranná: </w:t>
      </w:r>
      <w:r w:rsidR="00F13566" w:rsidRPr="00AA7685">
        <w:rPr>
          <w:rStyle w:val="Siln"/>
          <w:sz w:val="22"/>
          <w:szCs w:val="22"/>
        </w:rPr>
        <w:t>6</w:t>
      </w:r>
      <w:r w:rsidRPr="00AA7685">
        <w:rPr>
          <w:rStyle w:val="Siln"/>
          <w:sz w:val="22"/>
          <w:szCs w:val="22"/>
        </w:rPr>
        <w:t xml:space="preserve"> Kč / 1 list</w:t>
      </w:r>
      <w:r w:rsidRPr="00AA7685">
        <w:rPr>
          <w:sz w:val="22"/>
          <w:szCs w:val="22"/>
        </w:rPr>
        <w:t xml:space="preserve"> </w:t>
      </w:r>
    </w:p>
    <w:p w14:paraId="55AE19ED" w14:textId="4A10CF70" w:rsidR="0020783E" w:rsidRPr="00AA7685" w:rsidRDefault="00000000">
      <w:pPr>
        <w:pStyle w:val="Zkladntext"/>
        <w:numPr>
          <w:ilvl w:val="0"/>
          <w:numId w:val="2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A4 barevná jednostranná: </w:t>
      </w:r>
      <w:r w:rsidR="00F13566" w:rsidRPr="00AA7685">
        <w:rPr>
          <w:rStyle w:val="Siln"/>
          <w:sz w:val="22"/>
          <w:szCs w:val="22"/>
        </w:rPr>
        <w:t>4</w:t>
      </w:r>
      <w:r w:rsidRPr="00AA7685">
        <w:rPr>
          <w:rStyle w:val="Siln"/>
          <w:sz w:val="22"/>
          <w:szCs w:val="22"/>
        </w:rPr>
        <w:t xml:space="preserve"> Kč / 1 strana</w:t>
      </w:r>
      <w:r w:rsidRPr="00AA7685">
        <w:rPr>
          <w:sz w:val="22"/>
          <w:szCs w:val="22"/>
        </w:rPr>
        <w:t xml:space="preserve"> </w:t>
      </w:r>
    </w:p>
    <w:p w14:paraId="13258393" w14:textId="73BEA886" w:rsidR="0020783E" w:rsidRPr="00AA7685" w:rsidRDefault="00000000">
      <w:pPr>
        <w:pStyle w:val="Zkladntext"/>
        <w:numPr>
          <w:ilvl w:val="0"/>
          <w:numId w:val="2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A4 barevná oboustranná: </w:t>
      </w:r>
      <w:r w:rsidR="00F13566" w:rsidRPr="00AA7685">
        <w:rPr>
          <w:rStyle w:val="Siln"/>
          <w:sz w:val="22"/>
          <w:szCs w:val="22"/>
        </w:rPr>
        <w:t>8</w:t>
      </w:r>
      <w:r w:rsidRPr="00AA7685">
        <w:rPr>
          <w:rStyle w:val="Siln"/>
          <w:sz w:val="22"/>
          <w:szCs w:val="22"/>
        </w:rPr>
        <w:t xml:space="preserve"> Kč / 1 list</w:t>
      </w:r>
      <w:r w:rsidRPr="00AA7685">
        <w:rPr>
          <w:sz w:val="22"/>
          <w:szCs w:val="22"/>
        </w:rPr>
        <w:t xml:space="preserve"> </w:t>
      </w:r>
    </w:p>
    <w:p w14:paraId="21355627" w14:textId="47208185" w:rsidR="0020783E" w:rsidRPr="00AA7685" w:rsidRDefault="00000000">
      <w:pPr>
        <w:pStyle w:val="Zkladntext"/>
        <w:numPr>
          <w:ilvl w:val="0"/>
          <w:numId w:val="2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A3 černobílá jednostranná: </w:t>
      </w:r>
      <w:r w:rsidR="00F13566" w:rsidRPr="00AA7685">
        <w:rPr>
          <w:rStyle w:val="Siln"/>
          <w:sz w:val="22"/>
          <w:szCs w:val="22"/>
        </w:rPr>
        <w:t>4</w:t>
      </w:r>
      <w:r w:rsidRPr="00AA7685">
        <w:rPr>
          <w:rStyle w:val="Siln"/>
          <w:sz w:val="22"/>
          <w:szCs w:val="22"/>
        </w:rPr>
        <w:t xml:space="preserve"> Kč / 1 strana</w:t>
      </w:r>
      <w:r w:rsidRPr="00AA7685">
        <w:rPr>
          <w:sz w:val="22"/>
          <w:szCs w:val="22"/>
        </w:rPr>
        <w:t xml:space="preserve"> </w:t>
      </w:r>
    </w:p>
    <w:p w14:paraId="1636CF0B" w14:textId="426DD474" w:rsidR="0020783E" w:rsidRPr="00AA7685" w:rsidRDefault="00000000">
      <w:pPr>
        <w:pStyle w:val="Zkladntext"/>
        <w:numPr>
          <w:ilvl w:val="0"/>
          <w:numId w:val="2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A3 černobílá oboustranná: </w:t>
      </w:r>
      <w:r w:rsidR="00F13566" w:rsidRPr="00AA7685">
        <w:rPr>
          <w:rStyle w:val="Siln"/>
          <w:sz w:val="22"/>
          <w:szCs w:val="22"/>
        </w:rPr>
        <w:t>8</w:t>
      </w:r>
      <w:r w:rsidRPr="00AA7685">
        <w:rPr>
          <w:rStyle w:val="Siln"/>
          <w:sz w:val="22"/>
          <w:szCs w:val="22"/>
        </w:rPr>
        <w:t xml:space="preserve"> Kč / 1 list</w:t>
      </w:r>
      <w:r w:rsidRPr="00AA7685">
        <w:rPr>
          <w:sz w:val="22"/>
          <w:szCs w:val="22"/>
        </w:rPr>
        <w:t xml:space="preserve"> </w:t>
      </w:r>
    </w:p>
    <w:p w14:paraId="4FB1874D" w14:textId="08DA4DCC" w:rsidR="0020783E" w:rsidRPr="00AA7685" w:rsidRDefault="00000000">
      <w:pPr>
        <w:pStyle w:val="Zkladntext"/>
        <w:numPr>
          <w:ilvl w:val="0"/>
          <w:numId w:val="2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A3 barevná jednostranná: </w:t>
      </w:r>
      <w:r w:rsidR="00F13566" w:rsidRPr="00AA7685">
        <w:rPr>
          <w:rStyle w:val="Siln"/>
          <w:sz w:val="22"/>
          <w:szCs w:val="22"/>
        </w:rPr>
        <w:t>5</w:t>
      </w:r>
      <w:r w:rsidRPr="00AA7685">
        <w:rPr>
          <w:rStyle w:val="Siln"/>
          <w:sz w:val="22"/>
          <w:szCs w:val="22"/>
        </w:rPr>
        <w:t xml:space="preserve"> Kč / 1 strana</w:t>
      </w:r>
      <w:r w:rsidRPr="00AA7685">
        <w:rPr>
          <w:sz w:val="22"/>
          <w:szCs w:val="22"/>
        </w:rPr>
        <w:t xml:space="preserve"> </w:t>
      </w:r>
    </w:p>
    <w:p w14:paraId="68A0788D" w14:textId="6F2FBDF9" w:rsidR="0020783E" w:rsidRPr="00AA7685" w:rsidRDefault="00000000">
      <w:pPr>
        <w:pStyle w:val="Zkladntext"/>
        <w:numPr>
          <w:ilvl w:val="0"/>
          <w:numId w:val="2"/>
        </w:numPr>
        <w:tabs>
          <w:tab w:val="left" w:pos="709"/>
        </w:tabs>
        <w:rPr>
          <w:sz w:val="22"/>
          <w:szCs w:val="22"/>
        </w:rPr>
      </w:pPr>
      <w:r w:rsidRPr="00AA7685">
        <w:rPr>
          <w:sz w:val="22"/>
          <w:szCs w:val="22"/>
        </w:rPr>
        <w:t xml:space="preserve">A3 barevná oboustranná: </w:t>
      </w:r>
      <w:r w:rsidR="00F13566" w:rsidRPr="00AA7685">
        <w:rPr>
          <w:rStyle w:val="Siln"/>
          <w:sz w:val="22"/>
          <w:szCs w:val="22"/>
        </w:rPr>
        <w:t>10</w:t>
      </w:r>
      <w:r w:rsidRPr="00AA7685">
        <w:rPr>
          <w:rStyle w:val="Siln"/>
          <w:sz w:val="22"/>
          <w:szCs w:val="22"/>
        </w:rPr>
        <w:t xml:space="preserve"> Kč / 1 list</w:t>
      </w:r>
      <w:r w:rsidRPr="00AA7685">
        <w:rPr>
          <w:sz w:val="22"/>
          <w:szCs w:val="22"/>
        </w:rPr>
        <w:t xml:space="preserve"> </w:t>
      </w:r>
    </w:p>
    <w:p w14:paraId="6F3DA26B" w14:textId="77777777" w:rsidR="0020783E" w:rsidRPr="00AA7685" w:rsidRDefault="00000000">
      <w:pPr>
        <w:pStyle w:val="Zkladntext"/>
        <w:rPr>
          <w:sz w:val="22"/>
          <w:szCs w:val="22"/>
        </w:rPr>
      </w:pPr>
      <w:r w:rsidRPr="00AA7685">
        <w:rPr>
          <w:sz w:val="22"/>
          <w:szCs w:val="22"/>
        </w:rPr>
        <w:t>Pokud je informace poskytována tiskem z elektronického souboru, použije se sazba odpovídající formátu a typu tisku.</w:t>
      </w:r>
    </w:p>
    <w:p w14:paraId="2A8CE3F9" w14:textId="77777777" w:rsidR="0020783E" w:rsidRPr="00AA7685" w:rsidRDefault="00000000">
      <w:pPr>
        <w:pStyle w:val="Nadpis3"/>
        <w:rPr>
          <w:rFonts w:ascii="Segoe UI;Arial;sans-serif" w:hAnsi="Segoe UI;Arial;sans-serif"/>
          <w:sz w:val="26"/>
          <w:szCs w:val="24"/>
        </w:rPr>
      </w:pPr>
      <w:r w:rsidRPr="00AA7685">
        <w:rPr>
          <w:rFonts w:ascii="Segoe UI;Arial;sans-serif" w:hAnsi="Segoe UI;Arial;sans-serif"/>
          <w:sz w:val="26"/>
          <w:szCs w:val="24"/>
        </w:rPr>
        <w:t>2.2 Technické nosiče dat</w:t>
      </w:r>
    </w:p>
    <w:p w14:paraId="7A12A018" w14:textId="4CA68A98" w:rsidR="0020783E" w:rsidRPr="00AA7685" w:rsidRDefault="00000000">
      <w:pPr>
        <w:pStyle w:val="Zkladntext"/>
        <w:numPr>
          <w:ilvl w:val="0"/>
          <w:numId w:val="3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CD: </w:t>
      </w:r>
      <w:r w:rsidR="00F13566" w:rsidRPr="00AA7685">
        <w:rPr>
          <w:rStyle w:val="Siln"/>
          <w:sz w:val="22"/>
          <w:szCs w:val="22"/>
        </w:rPr>
        <w:t>50</w:t>
      </w:r>
      <w:r w:rsidRPr="00AA7685">
        <w:rPr>
          <w:rStyle w:val="Siln"/>
          <w:sz w:val="22"/>
          <w:szCs w:val="22"/>
        </w:rPr>
        <w:t xml:space="preserve"> Kč / 1 ks</w:t>
      </w:r>
      <w:r w:rsidRPr="00AA7685">
        <w:rPr>
          <w:sz w:val="22"/>
          <w:szCs w:val="22"/>
        </w:rPr>
        <w:t xml:space="preserve"> </w:t>
      </w:r>
    </w:p>
    <w:p w14:paraId="3794B45A" w14:textId="03A95FA0" w:rsidR="0020783E" w:rsidRPr="00AA7685" w:rsidRDefault="00000000">
      <w:pPr>
        <w:pStyle w:val="Zkladntext"/>
        <w:numPr>
          <w:ilvl w:val="0"/>
          <w:numId w:val="3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DVD: </w:t>
      </w:r>
      <w:r w:rsidR="00F13566" w:rsidRPr="00AA7685">
        <w:rPr>
          <w:rStyle w:val="Siln"/>
          <w:sz w:val="22"/>
          <w:szCs w:val="22"/>
        </w:rPr>
        <w:t>60</w:t>
      </w:r>
      <w:r w:rsidRPr="00AA7685">
        <w:rPr>
          <w:rStyle w:val="Siln"/>
          <w:sz w:val="22"/>
          <w:szCs w:val="22"/>
        </w:rPr>
        <w:t xml:space="preserve"> Kč / 1 ks</w:t>
      </w:r>
      <w:r w:rsidRPr="00AA7685">
        <w:rPr>
          <w:sz w:val="22"/>
          <w:szCs w:val="22"/>
        </w:rPr>
        <w:t xml:space="preserve"> </w:t>
      </w:r>
    </w:p>
    <w:p w14:paraId="5ED7AF72" w14:textId="16B7264D" w:rsidR="0020783E" w:rsidRPr="00AA7685" w:rsidRDefault="00000000">
      <w:pPr>
        <w:pStyle w:val="Zkladntext"/>
        <w:numPr>
          <w:ilvl w:val="0"/>
          <w:numId w:val="3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USB nosič: </w:t>
      </w:r>
      <w:r w:rsidRPr="00AA7685">
        <w:rPr>
          <w:rStyle w:val="Siln"/>
          <w:sz w:val="22"/>
          <w:szCs w:val="22"/>
        </w:rPr>
        <w:t>dle pořizovací ceny</w:t>
      </w:r>
      <w:r w:rsidRPr="00AA7685">
        <w:rPr>
          <w:sz w:val="22"/>
          <w:szCs w:val="22"/>
        </w:rPr>
        <w:t xml:space="preserve"> </w:t>
      </w:r>
    </w:p>
    <w:p w14:paraId="13727E96" w14:textId="45D3BE5C" w:rsidR="0020783E" w:rsidRPr="00AA7685" w:rsidRDefault="00000000">
      <w:pPr>
        <w:pStyle w:val="Zkladntext"/>
        <w:numPr>
          <w:ilvl w:val="0"/>
          <w:numId w:val="3"/>
        </w:numPr>
        <w:tabs>
          <w:tab w:val="left" w:pos="709"/>
        </w:tabs>
        <w:rPr>
          <w:sz w:val="22"/>
          <w:szCs w:val="22"/>
        </w:rPr>
      </w:pPr>
      <w:r w:rsidRPr="00AA7685">
        <w:rPr>
          <w:sz w:val="22"/>
          <w:szCs w:val="22"/>
        </w:rPr>
        <w:t xml:space="preserve">jiný technický nosič dat: </w:t>
      </w:r>
      <w:r w:rsidRPr="00AA7685">
        <w:rPr>
          <w:rStyle w:val="Siln"/>
          <w:sz w:val="22"/>
          <w:szCs w:val="22"/>
        </w:rPr>
        <w:t>dle pořizovací ceny</w:t>
      </w:r>
      <w:r w:rsidRPr="00AA7685">
        <w:rPr>
          <w:sz w:val="22"/>
          <w:szCs w:val="22"/>
        </w:rPr>
        <w:t xml:space="preserve"> </w:t>
      </w:r>
    </w:p>
    <w:p w14:paraId="2A6EEFA0" w14:textId="77777777" w:rsidR="0020783E" w:rsidRPr="00AA7685" w:rsidRDefault="00000000">
      <w:pPr>
        <w:pStyle w:val="Nadpis3"/>
        <w:rPr>
          <w:rFonts w:ascii="Segoe UI;Arial;sans-serif" w:hAnsi="Segoe UI;Arial;sans-serif"/>
          <w:sz w:val="26"/>
          <w:szCs w:val="24"/>
        </w:rPr>
      </w:pPr>
      <w:r w:rsidRPr="00AA7685">
        <w:rPr>
          <w:rFonts w:ascii="Segoe UI;Arial;sans-serif" w:hAnsi="Segoe UI;Arial;sans-serif"/>
          <w:sz w:val="26"/>
          <w:szCs w:val="24"/>
        </w:rPr>
        <w:t>2.3 Odeslání informací</w:t>
      </w:r>
    </w:p>
    <w:p w14:paraId="7CEB8A43" w14:textId="77777777" w:rsidR="0020783E" w:rsidRPr="00AA7685" w:rsidRDefault="00000000">
      <w:pPr>
        <w:pStyle w:val="Zkladntext"/>
        <w:numPr>
          <w:ilvl w:val="0"/>
          <w:numId w:val="4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poštovné: </w:t>
      </w:r>
      <w:r w:rsidRPr="00AA7685">
        <w:rPr>
          <w:rStyle w:val="Siln"/>
          <w:sz w:val="22"/>
          <w:szCs w:val="22"/>
        </w:rPr>
        <w:t>dle aktuálního ceníku provozovatele poštovních služeb</w:t>
      </w:r>
      <w:r w:rsidRPr="00AA7685">
        <w:rPr>
          <w:sz w:val="22"/>
          <w:szCs w:val="22"/>
        </w:rPr>
        <w:t xml:space="preserve"> </w:t>
      </w:r>
    </w:p>
    <w:p w14:paraId="732434EE" w14:textId="3BF16CFD" w:rsidR="0020783E" w:rsidRPr="00AA7685" w:rsidRDefault="00000000">
      <w:pPr>
        <w:pStyle w:val="Zkladntext"/>
        <w:numPr>
          <w:ilvl w:val="0"/>
          <w:numId w:val="4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balné: </w:t>
      </w:r>
      <w:r w:rsidR="00D96758" w:rsidRPr="00AA7685">
        <w:rPr>
          <w:rStyle w:val="Siln"/>
          <w:sz w:val="22"/>
          <w:szCs w:val="22"/>
        </w:rPr>
        <w:t>20</w:t>
      </w:r>
      <w:r w:rsidRPr="00AA7685">
        <w:rPr>
          <w:rStyle w:val="Siln"/>
          <w:sz w:val="22"/>
          <w:szCs w:val="22"/>
        </w:rPr>
        <w:t xml:space="preserve"> Kč / 1 zásilka</w:t>
      </w:r>
      <w:r w:rsidRPr="00AA7685">
        <w:rPr>
          <w:sz w:val="22"/>
          <w:szCs w:val="22"/>
        </w:rPr>
        <w:t xml:space="preserve">, pouze pokud skutečně vznikne </w:t>
      </w:r>
    </w:p>
    <w:p w14:paraId="4F0F93C2" w14:textId="77777777" w:rsidR="0020783E" w:rsidRPr="00AA7685" w:rsidRDefault="00000000">
      <w:pPr>
        <w:pStyle w:val="Zkladntext"/>
        <w:numPr>
          <w:ilvl w:val="0"/>
          <w:numId w:val="4"/>
        </w:numPr>
        <w:tabs>
          <w:tab w:val="left" w:pos="709"/>
        </w:tabs>
        <w:rPr>
          <w:sz w:val="22"/>
          <w:szCs w:val="22"/>
        </w:rPr>
      </w:pPr>
      <w:r w:rsidRPr="00AA7685">
        <w:rPr>
          <w:sz w:val="22"/>
          <w:szCs w:val="22"/>
        </w:rPr>
        <w:t xml:space="preserve">jiný způsob doručení: </w:t>
      </w:r>
      <w:r w:rsidRPr="00AA7685">
        <w:rPr>
          <w:rStyle w:val="Siln"/>
          <w:sz w:val="22"/>
          <w:szCs w:val="22"/>
        </w:rPr>
        <w:t>dle skutečných nákladů</w:t>
      </w:r>
      <w:r w:rsidRPr="00AA7685">
        <w:rPr>
          <w:sz w:val="22"/>
          <w:szCs w:val="22"/>
        </w:rPr>
        <w:t xml:space="preserve"> </w:t>
      </w:r>
    </w:p>
    <w:p w14:paraId="23A458B6" w14:textId="77777777" w:rsidR="0020783E" w:rsidRPr="00AA7685" w:rsidRDefault="00000000">
      <w:pPr>
        <w:pStyle w:val="Zkladntext"/>
        <w:rPr>
          <w:sz w:val="22"/>
          <w:szCs w:val="22"/>
        </w:rPr>
      </w:pPr>
      <w:r w:rsidRPr="00AA7685">
        <w:rPr>
          <w:sz w:val="22"/>
          <w:szCs w:val="22"/>
        </w:rPr>
        <w:t>Při zaslání informací elektronicky se úhrada za odeslání zpravidla nepožaduje.</w:t>
      </w:r>
    </w:p>
    <w:p w14:paraId="72EC12C9" w14:textId="77777777" w:rsidR="0020783E" w:rsidRPr="00AA7685" w:rsidRDefault="00000000">
      <w:pPr>
        <w:pStyle w:val="Nadpis3"/>
        <w:rPr>
          <w:rFonts w:ascii="Segoe UI;Arial;sans-serif" w:hAnsi="Segoe UI;Arial;sans-serif"/>
          <w:sz w:val="26"/>
          <w:szCs w:val="24"/>
        </w:rPr>
      </w:pPr>
      <w:r w:rsidRPr="00AA7685">
        <w:rPr>
          <w:rFonts w:ascii="Segoe UI;Arial;sans-serif" w:hAnsi="Segoe UI;Arial;sans-serif"/>
          <w:sz w:val="26"/>
          <w:szCs w:val="24"/>
        </w:rPr>
        <w:lastRenderedPageBreak/>
        <w:t>2.4 Mimořádně rozsáhlé vyhledání informací</w:t>
      </w:r>
    </w:p>
    <w:p w14:paraId="65998C99" w14:textId="60797EFD" w:rsidR="0020783E" w:rsidRPr="00AA7685" w:rsidRDefault="00000000">
      <w:pPr>
        <w:pStyle w:val="Zkladntext"/>
        <w:numPr>
          <w:ilvl w:val="0"/>
          <w:numId w:val="5"/>
        </w:numPr>
        <w:tabs>
          <w:tab w:val="left" w:pos="709"/>
        </w:tabs>
        <w:rPr>
          <w:sz w:val="22"/>
          <w:szCs w:val="22"/>
        </w:rPr>
      </w:pPr>
      <w:r w:rsidRPr="00AA7685">
        <w:rPr>
          <w:sz w:val="22"/>
          <w:szCs w:val="22"/>
        </w:rPr>
        <w:t xml:space="preserve">sazba za každou započatou hodinu mimořádně rozsáhlého vyhledání: </w:t>
      </w:r>
      <w:r w:rsidR="00D96758" w:rsidRPr="00AA7685">
        <w:rPr>
          <w:rStyle w:val="Siln"/>
          <w:sz w:val="22"/>
          <w:szCs w:val="22"/>
        </w:rPr>
        <w:t>300</w:t>
      </w:r>
      <w:r w:rsidRPr="00AA7685">
        <w:rPr>
          <w:rStyle w:val="Siln"/>
          <w:sz w:val="22"/>
          <w:szCs w:val="22"/>
        </w:rPr>
        <w:t xml:space="preserve"> Kč / hodina</w:t>
      </w:r>
      <w:r w:rsidRPr="00AA7685">
        <w:rPr>
          <w:sz w:val="22"/>
          <w:szCs w:val="22"/>
        </w:rPr>
        <w:t xml:space="preserve"> </w:t>
      </w:r>
    </w:p>
    <w:p w14:paraId="4EB3B2DB" w14:textId="77777777" w:rsidR="0020783E" w:rsidRPr="00AA7685" w:rsidRDefault="00000000">
      <w:pPr>
        <w:pStyle w:val="Zkladntext"/>
        <w:rPr>
          <w:sz w:val="22"/>
          <w:szCs w:val="22"/>
        </w:rPr>
      </w:pPr>
      <w:r w:rsidRPr="00AA7685">
        <w:rPr>
          <w:sz w:val="22"/>
          <w:szCs w:val="22"/>
        </w:rPr>
        <w:t>Do doby mimořádně rozsáhlého vyhledání lze započítat pouze čas účelně vynaložený na vyhledání požadovaných informací.</w:t>
      </w:r>
    </w:p>
    <w:p w14:paraId="5EE15D43" w14:textId="04C1C247" w:rsidR="0020783E" w:rsidRPr="00AA7685" w:rsidRDefault="00000000">
      <w:pPr>
        <w:pStyle w:val="Zkladntext"/>
        <w:rPr>
          <w:sz w:val="22"/>
          <w:szCs w:val="22"/>
        </w:rPr>
      </w:pPr>
      <w:r w:rsidRPr="00AA7685">
        <w:rPr>
          <w:sz w:val="22"/>
          <w:szCs w:val="22"/>
        </w:rPr>
        <w:t xml:space="preserve">Pokud se na vyhledání podílí více zaměstnanců, </w:t>
      </w:r>
      <w:r w:rsidR="00D96758" w:rsidRPr="00AA7685">
        <w:rPr>
          <w:sz w:val="22"/>
          <w:szCs w:val="22"/>
        </w:rPr>
        <w:t>bude</w:t>
      </w:r>
      <w:r w:rsidRPr="00AA7685">
        <w:rPr>
          <w:sz w:val="22"/>
          <w:szCs w:val="22"/>
        </w:rPr>
        <w:t xml:space="preserve"> úhrad</w:t>
      </w:r>
      <w:r w:rsidR="00D96758" w:rsidRPr="00AA7685">
        <w:rPr>
          <w:sz w:val="22"/>
          <w:szCs w:val="22"/>
        </w:rPr>
        <w:t>a</w:t>
      </w:r>
      <w:r w:rsidRPr="00AA7685">
        <w:rPr>
          <w:sz w:val="22"/>
          <w:szCs w:val="22"/>
        </w:rPr>
        <w:t xml:space="preserve"> urč</w:t>
      </w:r>
      <w:r w:rsidR="00D96758" w:rsidRPr="00AA7685">
        <w:rPr>
          <w:sz w:val="22"/>
          <w:szCs w:val="22"/>
        </w:rPr>
        <w:t>ena</w:t>
      </w:r>
      <w:r w:rsidRPr="00AA7685">
        <w:rPr>
          <w:sz w:val="22"/>
          <w:szCs w:val="22"/>
        </w:rPr>
        <w:t xml:space="preserve"> podle skutečně vynaloženého času jednotlivých zaměstnanců</w:t>
      </w:r>
      <w:r w:rsidR="00D96758" w:rsidRPr="00AA7685">
        <w:rPr>
          <w:sz w:val="22"/>
          <w:szCs w:val="22"/>
        </w:rPr>
        <w:t>/výše uvedené hodinové sazby</w:t>
      </w:r>
      <w:r w:rsidRPr="00AA7685">
        <w:rPr>
          <w:sz w:val="22"/>
          <w:szCs w:val="22"/>
        </w:rPr>
        <w:t>.</w:t>
      </w:r>
    </w:p>
    <w:p w14:paraId="06C3CE27" w14:textId="77777777" w:rsidR="0020783E" w:rsidRPr="00AA7685" w:rsidRDefault="0020783E">
      <w:pPr>
        <w:pStyle w:val="HorizontalLine"/>
        <w:rPr>
          <w:sz w:val="10"/>
          <w:szCs w:val="10"/>
        </w:rPr>
      </w:pPr>
    </w:p>
    <w:p w14:paraId="20C8567B" w14:textId="77777777" w:rsidR="0020783E" w:rsidRPr="00AA7685" w:rsidRDefault="00000000">
      <w:pPr>
        <w:pStyle w:val="Nadpis2"/>
        <w:rPr>
          <w:rFonts w:ascii="Segoe UI;Arial;sans-serif" w:hAnsi="Segoe UI;Arial;sans-serif"/>
          <w:sz w:val="34"/>
          <w:szCs w:val="32"/>
        </w:rPr>
      </w:pPr>
      <w:r w:rsidRPr="00AA7685">
        <w:rPr>
          <w:rFonts w:ascii="Segoe UI;Arial;sans-serif" w:hAnsi="Segoe UI;Arial;sans-serif"/>
          <w:sz w:val="34"/>
          <w:szCs w:val="32"/>
        </w:rPr>
        <w:t>3. Způsob stanovení úhrady v konkrétní věci</w:t>
      </w:r>
    </w:p>
    <w:p w14:paraId="40AA7BE2" w14:textId="77777777" w:rsidR="0020783E" w:rsidRPr="00AA7685" w:rsidRDefault="00000000">
      <w:pPr>
        <w:pStyle w:val="Zkladntext"/>
        <w:rPr>
          <w:sz w:val="22"/>
          <w:szCs w:val="22"/>
        </w:rPr>
      </w:pPr>
      <w:r w:rsidRPr="00AA7685">
        <w:rPr>
          <w:sz w:val="22"/>
          <w:szCs w:val="22"/>
        </w:rPr>
        <w:t>Celková výše úhrady se stanoví jako součet:</w:t>
      </w:r>
    </w:p>
    <w:p w14:paraId="675F66B7" w14:textId="77777777" w:rsidR="0020783E" w:rsidRPr="00AA7685" w:rsidRDefault="00000000">
      <w:pPr>
        <w:pStyle w:val="Zkladntext"/>
        <w:numPr>
          <w:ilvl w:val="0"/>
          <w:numId w:val="6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nákladů na pořízení kopií, </w:t>
      </w:r>
    </w:p>
    <w:p w14:paraId="51F45D9C" w14:textId="77777777" w:rsidR="0020783E" w:rsidRPr="00AA7685" w:rsidRDefault="00000000">
      <w:pPr>
        <w:pStyle w:val="Zkladntext"/>
        <w:numPr>
          <w:ilvl w:val="0"/>
          <w:numId w:val="6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nákladů na technické nosiče dat, </w:t>
      </w:r>
    </w:p>
    <w:p w14:paraId="26B80F6D" w14:textId="77777777" w:rsidR="0020783E" w:rsidRPr="00AA7685" w:rsidRDefault="00000000">
      <w:pPr>
        <w:pStyle w:val="Zkladntext"/>
        <w:numPr>
          <w:ilvl w:val="0"/>
          <w:numId w:val="6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nákladů na odeslání, </w:t>
      </w:r>
    </w:p>
    <w:p w14:paraId="7E3495B2" w14:textId="77777777" w:rsidR="0020783E" w:rsidRPr="00AA7685" w:rsidRDefault="00000000">
      <w:pPr>
        <w:pStyle w:val="Zkladntext"/>
        <w:numPr>
          <w:ilvl w:val="0"/>
          <w:numId w:val="6"/>
        </w:numPr>
        <w:tabs>
          <w:tab w:val="left" w:pos="709"/>
        </w:tabs>
        <w:rPr>
          <w:sz w:val="22"/>
          <w:szCs w:val="22"/>
        </w:rPr>
      </w:pPr>
      <w:r w:rsidRPr="00AA7685">
        <w:rPr>
          <w:sz w:val="22"/>
          <w:szCs w:val="22"/>
        </w:rPr>
        <w:t xml:space="preserve">nákladů na mimořádně rozsáhlé vyhledání informací. </w:t>
      </w:r>
    </w:p>
    <w:p w14:paraId="4DCF7599" w14:textId="77777777" w:rsidR="00D96758" w:rsidRPr="00AA7685" w:rsidRDefault="00000000">
      <w:pPr>
        <w:pStyle w:val="Zkladntext"/>
        <w:rPr>
          <w:sz w:val="22"/>
          <w:szCs w:val="22"/>
        </w:rPr>
      </w:pPr>
      <w:r w:rsidRPr="00AA7685">
        <w:rPr>
          <w:sz w:val="22"/>
          <w:szCs w:val="22"/>
        </w:rPr>
        <w:t>Žadateli bude před poskytnutím informace oznámena předpokládaná výše úhrady včetně jejího odůvodnění a způsobu výpočtu.</w:t>
      </w:r>
      <w:r w:rsidR="00D96758" w:rsidRPr="00AA7685">
        <w:rPr>
          <w:sz w:val="22"/>
          <w:szCs w:val="22"/>
        </w:rPr>
        <w:t xml:space="preserve"> Teprve po odsouhlasení a uhrazení předpokládané výše úhrady dojde k poskytnutí a předání požadovaných informací. </w:t>
      </w:r>
    </w:p>
    <w:p w14:paraId="425FCA58" w14:textId="6F7DF290" w:rsidR="0020783E" w:rsidRPr="00AA7685" w:rsidRDefault="00D96758">
      <w:pPr>
        <w:pStyle w:val="Zkladntext"/>
        <w:rPr>
          <w:sz w:val="22"/>
          <w:szCs w:val="22"/>
        </w:rPr>
      </w:pPr>
      <w:r w:rsidRPr="00AA7685">
        <w:rPr>
          <w:sz w:val="22"/>
          <w:szCs w:val="22"/>
        </w:rPr>
        <w:t>V případě navýšení či snížení výše úhrady v případě mimořádně rozsáhlého vyhledávání informací (hodinová sazba), bude požadováno dorovnání rozdílu nebo bude rozdíl vyplacen zpět žadateli.</w:t>
      </w:r>
    </w:p>
    <w:p w14:paraId="6FE27565" w14:textId="77777777" w:rsidR="0020783E" w:rsidRPr="00AA7685" w:rsidRDefault="0020783E">
      <w:pPr>
        <w:pStyle w:val="HorizontalLine"/>
        <w:rPr>
          <w:sz w:val="10"/>
          <w:szCs w:val="10"/>
        </w:rPr>
      </w:pPr>
    </w:p>
    <w:p w14:paraId="5DBEA551" w14:textId="77777777" w:rsidR="0020783E" w:rsidRPr="00AA7685" w:rsidRDefault="00000000">
      <w:pPr>
        <w:pStyle w:val="Nadpis2"/>
        <w:rPr>
          <w:rFonts w:ascii="Segoe UI;Arial;sans-serif" w:hAnsi="Segoe UI;Arial;sans-serif"/>
          <w:sz w:val="34"/>
          <w:szCs w:val="32"/>
        </w:rPr>
      </w:pPr>
      <w:r w:rsidRPr="00AA7685">
        <w:rPr>
          <w:rFonts w:ascii="Segoe UI;Arial;sans-serif" w:hAnsi="Segoe UI;Arial;sans-serif"/>
          <w:sz w:val="34"/>
          <w:szCs w:val="32"/>
        </w:rPr>
        <w:t>4. Bezúplatné poskytnutí informací</w:t>
      </w:r>
    </w:p>
    <w:p w14:paraId="75D8F78E" w14:textId="77777777" w:rsidR="0020783E" w:rsidRPr="00AA7685" w:rsidRDefault="00000000">
      <w:pPr>
        <w:pStyle w:val="Zkladntext"/>
        <w:rPr>
          <w:sz w:val="22"/>
          <w:szCs w:val="22"/>
        </w:rPr>
      </w:pPr>
      <w:r w:rsidRPr="00AA7685">
        <w:rPr>
          <w:sz w:val="22"/>
          <w:szCs w:val="22"/>
        </w:rPr>
        <w:t>Úhrada se nepožaduje, pokud:</w:t>
      </w:r>
    </w:p>
    <w:p w14:paraId="1F9DE857" w14:textId="77777777" w:rsidR="0020783E" w:rsidRPr="00AA7685" w:rsidRDefault="00000000">
      <w:pPr>
        <w:pStyle w:val="Zkladntext"/>
        <w:numPr>
          <w:ilvl w:val="0"/>
          <w:numId w:val="7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náklady na poskytnutí informace nevzniknou, </w:t>
      </w:r>
    </w:p>
    <w:p w14:paraId="07E71EDC" w14:textId="77777777" w:rsidR="0020783E" w:rsidRPr="00AA7685" w:rsidRDefault="00000000">
      <w:pPr>
        <w:pStyle w:val="Zkladntext"/>
        <w:numPr>
          <w:ilvl w:val="0"/>
          <w:numId w:val="7"/>
        </w:numPr>
        <w:tabs>
          <w:tab w:val="left" w:pos="709"/>
        </w:tabs>
        <w:spacing w:after="0"/>
        <w:rPr>
          <w:sz w:val="22"/>
          <w:szCs w:val="22"/>
        </w:rPr>
      </w:pPr>
      <w:r w:rsidRPr="00AA7685">
        <w:rPr>
          <w:sz w:val="22"/>
          <w:szCs w:val="22"/>
        </w:rPr>
        <w:t xml:space="preserve">informace je poskytnuta pouze elektronicky bez mimořádně rozsáhlého vyhledání, </w:t>
      </w:r>
    </w:p>
    <w:p w14:paraId="7B4155BF" w14:textId="77777777" w:rsidR="0020783E" w:rsidRPr="00AA7685" w:rsidRDefault="0020783E">
      <w:pPr>
        <w:pStyle w:val="HorizontalLine"/>
        <w:rPr>
          <w:sz w:val="10"/>
          <w:szCs w:val="10"/>
        </w:rPr>
      </w:pPr>
    </w:p>
    <w:p w14:paraId="148382C4" w14:textId="77777777" w:rsidR="0020783E" w:rsidRPr="00AA7685" w:rsidRDefault="00000000">
      <w:pPr>
        <w:pStyle w:val="Nadpis2"/>
        <w:rPr>
          <w:rFonts w:ascii="Segoe UI;Arial;sans-serif" w:hAnsi="Segoe UI;Arial;sans-serif"/>
          <w:sz w:val="34"/>
          <w:szCs w:val="32"/>
        </w:rPr>
      </w:pPr>
      <w:r w:rsidRPr="00AA7685">
        <w:rPr>
          <w:rFonts w:ascii="Segoe UI;Arial;sans-serif" w:hAnsi="Segoe UI;Arial;sans-serif"/>
          <w:sz w:val="34"/>
          <w:szCs w:val="32"/>
        </w:rPr>
        <w:t>5. Závěrečná ustanovení</w:t>
      </w:r>
    </w:p>
    <w:p w14:paraId="143C4EC8" w14:textId="4DFD53B5" w:rsidR="0020783E" w:rsidRPr="00AA7685" w:rsidRDefault="00000000">
      <w:pPr>
        <w:pStyle w:val="Zkladntext"/>
        <w:rPr>
          <w:sz w:val="22"/>
          <w:szCs w:val="22"/>
        </w:rPr>
      </w:pPr>
      <w:r w:rsidRPr="00AA7685">
        <w:rPr>
          <w:sz w:val="22"/>
          <w:szCs w:val="22"/>
        </w:rPr>
        <w:t xml:space="preserve">Tento sazebník byl schválen dne </w:t>
      </w:r>
      <w:r w:rsidR="00AA7685">
        <w:rPr>
          <w:rStyle w:val="Siln"/>
          <w:b w:val="0"/>
          <w:bCs w:val="0"/>
          <w:sz w:val="22"/>
          <w:szCs w:val="22"/>
        </w:rPr>
        <w:t>01.09.2025</w:t>
      </w:r>
      <w:r w:rsidRPr="00AA7685">
        <w:rPr>
          <w:sz w:val="22"/>
          <w:szCs w:val="22"/>
        </w:rPr>
        <w:t>.</w:t>
      </w:r>
    </w:p>
    <w:p w14:paraId="68A6FD42" w14:textId="67ADEBCC" w:rsidR="0020783E" w:rsidRPr="00AA7685" w:rsidRDefault="00000000">
      <w:pPr>
        <w:pStyle w:val="Zkladntext"/>
        <w:rPr>
          <w:sz w:val="22"/>
          <w:szCs w:val="22"/>
        </w:rPr>
      </w:pPr>
      <w:r w:rsidRPr="00AA7685">
        <w:rPr>
          <w:sz w:val="22"/>
          <w:szCs w:val="22"/>
        </w:rPr>
        <w:t xml:space="preserve">Tento sazebník nabývá účinnosti dne </w:t>
      </w:r>
      <w:r w:rsidR="00AA7685">
        <w:rPr>
          <w:rStyle w:val="Siln"/>
          <w:b w:val="0"/>
          <w:bCs w:val="0"/>
          <w:sz w:val="22"/>
          <w:szCs w:val="22"/>
        </w:rPr>
        <w:t>01.09.2025</w:t>
      </w:r>
      <w:r w:rsidRPr="00AA7685">
        <w:rPr>
          <w:sz w:val="22"/>
          <w:szCs w:val="22"/>
        </w:rPr>
        <w:t>.</w:t>
      </w:r>
    </w:p>
    <w:p w14:paraId="694ECC6D" w14:textId="3FC7D66A" w:rsidR="0020783E" w:rsidRPr="00AA7685" w:rsidRDefault="00000000">
      <w:pPr>
        <w:pStyle w:val="Zkladntext"/>
        <w:rPr>
          <w:rStyle w:val="Siln"/>
          <w:b w:val="0"/>
          <w:bCs w:val="0"/>
          <w:sz w:val="22"/>
          <w:szCs w:val="22"/>
        </w:rPr>
      </w:pPr>
      <w:r w:rsidRPr="00AA7685">
        <w:rPr>
          <w:sz w:val="22"/>
          <w:szCs w:val="22"/>
        </w:rPr>
        <w:t xml:space="preserve">V </w:t>
      </w:r>
      <w:r w:rsidR="00AA7685">
        <w:rPr>
          <w:rStyle w:val="Siln"/>
          <w:b w:val="0"/>
          <w:bCs w:val="0"/>
          <w:sz w:val="22"/>
          <w:szCs w:val="22"/>
        </w:rPr>
        <w:t>Brzkově</w:t>
      </w:r>
      <w:r w:rsidRPr="00AA7685">
        <w:rPr>
          <w:sz w:val="22"/>
          <w:szCs w:val="22"/>
        </w:rPr>
        <w:t xml:space="preserve"> dne </w:t>
      </w:r>
      <w:r w:rsidR="00AA7685">
        <w:rPr>
          <w:rStyle w:val="Siln"/>
          <w:b w:val="0"/>
          <w:bCs w:val="0"/>
          <w:sz w:val="22"/>
          <w:szCs w:val="22"/>
        </w:rPr>
        <w:t>01.09.2025</w:t>
      </w:r>
    </w:p>
    <w:p w14:paraId="529DE1F8" w14:textId="77777777" w:rsidR="00AA7685" w:rsidRDefault="00AA7685">
      <w:pPr>
        <w:pStyle w:val="Zkladntext"/>
        <w:rPr>
          <w:rStyle w:val="Siln"/>
          <w:sz w:val="22"/>
          <w:szCs w:val="22"/>
        </w:rPr>
      </w:pPr>
    </w:p>
    <w:p w14:paraId="38B49666" w14:textId="77777777" w:rsidR="00AA7685" w:rsidRDefault="00AA7685">
      <w:pPr>
        <w:pStyle w:val="Zkladntext"/>
        <w:rPr>
          <w:rStyle w:val="Siln"/>
          <w:sz w:val="22"/>
          <w:szCs w:val="22"/>
        </w:rPr>
      </w:pPr>
    </w:p>
    <w:p w14:paraId="4E714C5D" w14:textId="77777777" w:rsidR="00AA7685" w:rsidRPr="00AA7685" w:rsidRDefault="00AA7685">
      <w:pPr>
        <w:pStyle w:val="Zkladntext"/>
        <w:rPr>
          <w:rStyle w:val="Siln"/>
          <w:sz w:val="22"/>
          <w:szCs w:val="22"/>
        </w:rPr>
      </w:pPr>
    </w:p>
    <w:p w14:paraId="1B9CB20E" w14:textId="10C03306" w:rsidR="00AA7685" w:rsidRPr="00AA7685" w:rsidRDefault="00AA7685" w:rsidP="00AA7685">
      <w:pPr>
        <w:pStyle w:val="Zkladntext"/>
        <w:jc w:val="right"/>
        <w:rPr>
          <w:rStyle w:val="Siln"/>
          <w:b w:val="0"/>
          <w:bCs w:val="0"/>
          <w:sz w:val="22"/>
          <w:szCs w:val="22"/>
        </w:rPr>
      </w:pPr>
      <w:r w:rsidRPr="00AA7685">
        <w:rPr>
          <w:rStyle w:val="Siln"/>
          <w:b w:val="0"/>
          <w:bCs w:val="0"/>
          <w:sz w:val="22"/>
          <w:szCs w:val="22"/>
        </w:rPr>
        <w:t xml:space="preserve">Mgr. Jitka Mrkosová, </w:t>
      </w:r>
      <w:proofErr w:type="spellStart"/>
      <w:r w:rsidRPr="00AA7685">
        <w:rPr>
          <w:rStyle w:val="Siln"/>
          <w:b w:val="0"/>
          <w:bCs w:val="0"/>
          <w:sz w:val="22"/>
          <w:szCs w:val="22"/>
        </w:rPr>
        <w:t>DiS</w:t>
      </w:r>
      <w:proofErr w:type="spellEnd"/>
      <w:r w:rsidRPr="00AA7685">
        <w:rPr>
          <w:rStyle w:val="Siln"/>
          <w:b w:val="0"/>
          <w:bCs w:val="0"/>
          <w:sz w:val="22"/>
          <w:szCs w:val="22"/>
        </w:rPr>
        <w:t>.</w:t>
      </w:r>
    </w:p>
    <w:p w14:paraId="6E55971F" w14:textId="7CDC3695" w:rsidR="0020783E" w:rsidRPr="00AA7685" w:rsidRDefault="00AA7685" w:rsidP="00AA7685">
      <w:pPr>
        <w:pStyle w:val="Zkladntext"/>
        <w:jc w:val="right"/>
        <w:rPr>
          <w:sz w:val="22"/>
          <w:szCs w:val="22"/>
        </w:rPr>
      </w:pPr>
      <w:r w:rsidRPr="00AA7685">
        <w:rPr>
          <w:rStyle w:val="Siln"/>
          <w:b w:val="0"/>
          <w:bCs w:val="0"/>
          <w:sz w:val="22"/>
          <w:szCs w:val="22"/>
        </w:rPr>
        <w:t>ředitelka škol</w:t>
      </w:r>
    </w:p>
    <w:sectPr w:rsidR="0020783E" w:rsidRPr="00AA7685">
      <w:pgSz w:w="12240" w:h="15840"/>
      <w:pgMar w:top="567" w:right="567" w:bottom="567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0CF"/>
    <w:multiLevelType w:val="multilevel"/>
    <w:tmpl w:val="5FBC3DF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26F67000"/>
    <w:multiLevelType w:val="multilevel"/>
    <w:tmpl w:val="25A46D9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36BD2149"/>
    <w:multiLevelType w:val="multilevel"/>
    <w:tmpl w:val="3500948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3F543518"/>
    <w:multiLevelType w:val="multilevel"/>
    <w:tmpl w:val="3A4256F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4516254B"/>
    <w:multiLevelType w:val="multilevel"/>
    <w:tmpl w:val="D8A2538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4A2074BE"/>
    <w:multiLevelType w:val="multilevel"/>
    <w:tmpl w:val="BC06CE2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539E1BDF"/>
    <w:multiLevelType w:val="multilevel"/>
    <w:tmpl w:val="C1AA14F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5A344201"/>
    <w:multiLevelType w:val="multilevel"/>
    <w:tmpl w:val="A2CAD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C662D30"/>
    <w:multiLevelType w:val="multilevel"/>
    <w:tmpl w:val="6BCE22D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395931">
    <w:abstractNumId w:val="0"/>
  </w:num>
  <w:num w:numId="2" w16cid:durableId="1647932563">
    <w:abstractNumId w:val="2"/>
  </w:num>
  <w:num w:numId="3" w16cid:durableId="2054957235">
    <w:abstractNumId w:val="1"/>
  </w:num>
  <w:num w:numId="4" w16cid:durableId="822895484">
    <w:abstractNumId w:val="6"/>
  </w:num>
  <w:num w:numId="5" w16cid:durableId="834496361">
    <w:abstractNumId w:val="4"/>
  </w:num>
  <w:num w:numId="6" w16cid:durableId="1040204228">
    <w:abstractNumId w:val="8"/>
  </w:num>
  <w:num w:numId="7" w16cid:durableId="953102145">
    <w:abstractNumId w:val="3"/>
  </w:num>
  <w:num w:numId="8" w16cid:durableId="292256416">
    <w:abstractNumId w:val="5"/>
  </w:num>
  <w:num w:numId="9" w16cid:durableId="1297836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3E"/>
    <w:rsid w:val="0020783E"/>
    <w:rsid w:val="00311792"/>
    <w:rsid w:val="00AA7685"/>
    <w:rsid w:val="00D96758"/>
    <w:rsid w:val="00F1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24A5"/>
  <w15:docId w15:val="{536CEFA8-D39D-4296-BA14-2CFFD5BE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Brzkov</dc:creator>
  <dc:description/>
  <cp:lastModifiedBy>ZŠ a MŠ Brzkov</cp:lastModifiedBy>
  <cp:revision>2</cp:revision>
  <dcterms:created xsi:type="dcterms:W3CDTF">2026-04-22T09:54:00Z</dcterms:created>
  <dcterms:modified xsi:type="dcterms:W3CDTF">2026-04-22T09:54:00Z</dcterms:modified>
  <dc:language>cs-CZ</dc:language>
</cp:coreProperties>
</file>